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DE" w:rsidRPr="005031DE" w:rsidRDefault="005031DE" w:rsidP="005031DE">
      <w:pPr>
        <w:pStyle w:val="1"/>
      </w:pPr>
      <w:r w:rsidRPr="005031DE">
        <w:t>Омский АНЦ ускорит получение новых сортов на 3-4 года</w:t>
      </w:r>
    </w:p>
    <w:p w:rsidR="005031DE" w:rsidRDefault="005031DE" w:rsidP="005031DE">
      <w:pPr>
        <w:pStyle w:val="a3"/>
      </w:pPr>
    </w:p>
    <w:p w:rsidR="005031DE" w:rsidRPr="005031DE" w:rsidRDefault="005031DE" w:rsidP="005031DE">
      <w:pPr>
        <w:pStyle w:val="a3"/>
      </w:pPr>
      <w:r w:rsidRPr="005031DE">
        <w:t>Комплекс климатических камер приобрел Омский АНЦ в рамках реализации федерального гранта на создание селекционно-семеноводческих центров нацпроекта «Наука и университеты». Это позволит сократить период создания новых сортов на 3-4 года, пишет пресс-служба научного селекционного учреждения.</w:t>
      </w:r>
    </w:p>
    <w:p w:rsidR="005031DE" w:rsidRPr="005031DE" w:rsidRDefault="005031DE" w:rsidP="005031DE">
      <w:pPr>
        <w:pStyle w:val="a3"/>
      </w:pPr>
      <w:r w:rsidRPr="005031DE">
        <w:t>«Комплекс состоит из четырех камер, одна из которых Fitoclima 12000 объемом 12 тыс. литров – для выращивания растений и три камеры Fitoclima 600, объем которых вдвое меньше, – для хранения коллекции зерна, общей стоимостью 20,9 млн рублей. Федеральный грант подразумевает софинансирование, но в данном случае климакамеры приобретены полностью за счет средства гранта», – прокомментировал руководитель селекционно-семеноводческого центра Омского АНЦ Пётр Николаев.</w:t>
      </w:r>
    </w:p>
    <w:p w:rsidR="005031DE" w:rsidRPr="005031DE" w:rsidRDefault="005031DE" w:rsidP="005031DE">
      <w:pPr>
        <w:pStyle w:val="a3"/>
      </w:pPr>
      <w:r w:rsidRPr="005031DE">
        <w:t>Климатическая камера Fitoclima 12000 имеет два уровня, каждый из которых оснащен системой освещения. В общей сложности здесь 100 сосудов для выращивания растений с возможностью увеличения до 150-ти. В каждом сосуде – капельное орошение, с помощью компьютерной программы дозируется количество воды, при этом можно подавать в грунт не только воду, но и минеральные растворы.</w:t>
      </w:r>
    </w:p>
    <w:p w:rsidR="005031DE" w:rsidRPr="005031DE" w:rsidRDefault="005031DE" w:rsidP="005031DE">
      <w:pPr>
        <w:pStyle w:val="a3"/>
      </w:pPr>
      <w:r w:rsidRPr="005031DE">
        <w:t>В этой климатической камере можно устанавливать особые условия, к примеру, проводить исследования на засухоустойчивость или моделировать разные периоды освещения – сокращенный или удлиненный световой день, то есть испытывать растения на адаптивность.</w:t>
      </w:r>
    </w:p>
    <w:p w:rsidR="005031DE" w:rsidRPr="005031DE" w:rsidRDefault="005031DE" w:rsidP="005031DE">
      <w:pPr>
        <w:pStyle w:val="a3"/>
      </w:pPr>
      <w:r w:rsidRPr="005031DE">
        <w:t>В селекцентре Омского АНЦ представлен широкий спектр культур: твердая, мягкая пшеница, зернофуражные и зернобобовые культуры – все они будут проходить испытания в климакамере. Ученые смогут получать дополнительное количество гибридных поколений, то есть в осенне-зимний период размножать сорт до третьего поколения и уже четвертое поколение осенью-весной высевать в открытый грунт.</w:t>
      </w:r>
    </w:p>
    <w:p w:rsidR="005031DE" w:rsidRPr="005031DE" w:rsidRDefault="005031DE" w:rsidP="005031DE">
      <w:pPr>
        <w:pStyle w:val="a3"/>
      </w:pPr>
      <w:r w:rsidRPr="005031DE">
        <w:t>«Если для создания сорта обычно требуется 12-15 лет, то комплекс климакамер позволяет «ускориться» на 3-4 года, – Мы о таком оборудовании очень долго мечтали. Когда я пришел в наш селекцентр студентом более 25-ти лет назад, здесь были климакамеры иного типа, но они в кризисные девяностые вскоре пришли в негодность. Так что сегодня с приобретением современных климатических камер начинается, без преувеличения, новый период в развитии селекцентра», – говорит заведующий лабораторией селекции яровой твердой пшеницы Омского АНЦ Вадим Юсов.</w:t>
      </w:r>
    </w:p>
    <w:p w:rsidR="005031DE" w:rsidRPr="005031DE" w:rsidRDefault="005031DE" w:rsidP="005031DE">
      <w:pPr>
        <w:pStyle w:val="a3"/>
      </w:pPr>
      <w:r w:rsidRPr="005031DE">
        <w:t>Напомним, что новое оборудование активно поступает в Омский аграрный научный центр в рамках гранта «Создание селекционно-семеноводческих и селекционно-племенных центров в области сельского хозяйства для создания и внедрения в агропромышленный комплекс современных технологий на основе собственных разработок научных и образовательных организаций» национального проекта «Наука и университеты».</w:t>
      </w:r>
    </w:p>
    <w:p w:rsidR="0026289E" w:rsidRDefault="0026289E" w:rsidP="005031DE">
      <w:pPr>
        <w:pStyle w:val="a3"/>
      </w:pPr>
    </w:p>
    <w:p w:rsidR="005031DE" w:rsidRPr="005031DE" w:rsidRDefault="005031DE" w:rsidP="005031DE">
      <w:pPr>
        <w:pStyle w:val="a3"/>
      </w:pPr>
      <w:r>
        <w:rPr>
          <w:color w:val="008000"/>
        </w:rPr>
        <w:t>ГлавАгроном</w:t>
      </w:r>
      <w:r>
        <w:t xml:space="preserve">. - 2024. - </w:t>
      </w:r>
      <w:r>
        <w:rPr>
          <w:b/>
          <w:bCs w:val="0"/>
        </w:rPr>
        <w:t>28 февраля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"https://glavagronom.ru/news/omskiy-anc-uskorit-poluchenie-novyh-sortov-na-3-4-goda" </w:instrText>
      </w:r>
      <w:r>
        <w:fldChar w:fldCharType="separate"/>
      </w:r>
      <w:r>
        <w:rPr>
          <w:rStyle w:val="a4"/>
        </w:rPr>
        <w:t>https://glavagronom.ru/news/omskiy-anc-uskorit-poluchenie-novyh-sortov-na-3-4-goda</w:t>
      </w:r>
      <w:r>
        <w:fldChar w:fldCharType="end"/>
      </w:r>
    </w:p>
    <w:sectPr w:rsidR="005031DE" w:rsidRPr="0050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BAD"/>
    <w:multiLevelType w:val="multilevel"/>
    <w:tmpl w:val="78A2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DE"/>
    <w:rsid w:val="0026289E"/>
    <w:rsid w:val="003A319C"/>
    <w:rsid w:val="003F2ACB"/>
    <w:rsid w:val="005031DE"/>
    <w:rsid w:val="0073435D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5031D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0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5031D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0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2024-03-01T06:06:00Z</dcterms:created>
  <dcterms:modified xsi:type="dcterms:W3CDTF">2024-03-01T06:09:00Z</dcterms:modified>
</cp:coreProperties>
</file>